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4EAB" w14:textId="1BFF9BA3" w:rsidR="00AE58A0" w:rsidRPr="00AE58A0" w:rsidRDefault="00BE2ECD" w:rsidP="00AE58A0">
      <w:pPr>
        <w:jc w:val="cente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000000"/>
          <w:sz w:val="40"/>
          <w:szCs w:val="40"/>
          <w:lang w:val="es-ES" w:eastAsia="en-GB"/>
        </w:rPr>
        <w:t>3</w:t>
      </w:r>
      <w:r>
        <w:rPr>
          <w:rFonts w:ascii="Garamond" w:eastAsia="Times New Roman" w:hAnsi="Garamond" w:cs="Times New Roman"/>
          <w:b/>
          <w:bCs/>
          <w:color w:val="000000"/>
          <w:sz w:val="40"/>
          <w:szCs w:val="40"/>
          <w:lang w:val="es-ES" w:eastAsia="en-GB"/>
        </w:rPr>
        <w:t xml:space="preserve">er Concurso </w:t>
      </w:r>
      <w:r w:rsidRPr="00AE58A0">
        <w:rPr>
          <w:rFonts w:ascii="Garamond" w:eastAsia="Times New Roman" w:hAnsi="Garamond" w:cs="Times New Roman"/>
          <w:b/>
          <w:bCs/>
          <w:color w:val="000000"/>
          <w:sz w:val="40"/>
          <w:szCs w:val="40"/>
          <w:lang w:val="es-ES" w:eastAsia="en-GB"/>
        </w:rPr>
        <w:t>Internacional de Clarinete</w:t>
      </w:r>
    </w:p>
    <w:p w14:paraId="52F3BDC0"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6BC36176" w14:textId="281FD917" w:rsidR="00AE58A0" w:rsidRPr="00AE58A0" w:rsidRDefault="00AE58A0" w:rsidP="00AE58A0">
      <w:pPr>
        <w:jc w:val="cente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000000"/>
          <w:sz w:val="28"/>
          <w:szCs w:val="28"/>
          <w:lang w:val="es-ES" w:eastAsia="en-GB"/>
        </w:rPr>
        <w:t>REGLAMENTOS DE</w:t>
      </w:r>
      <w:r w:rsidR="00465836">
        <w:rPr>
          <w:rFonts w:ascii="Garamond" w:eastAsia="Times New Roman" w:hAnsi="Garamond" w:cs="Times New Roman"/>
          <w:b/>
          <w:bCs/>
          <w:color w:val="000000"/>
          <w:sz w:val="28"/>
          <w:szCs w:val="28"/>
          <w:lang w:val="es-ES" w:eastAsia="en-GB"/>
        </w:rPr>
        <w:t>L</w:t>
      </w:r>
      <w:r w:rsidRPr="00AE58A0">
        <w:rPr>
          <w:rFonts w:ascii="Garamond" w:eastAsia="Times New Roman" w:hAnsi="Garamond" w:cs="Times New Roman"/>
          <w:b/>
          <w:bCs/>
          <w:color w:val="000000"/>
          <w:sz w:val="28"/>
          <w:szCs w:val="28"/>
          <w:lang w:val="es-ES" w:eastAsia="en-GB"/>
        </w:rPr>
        <w:t xml:space="preserve"> CO</w:t>
      </w:r>
      <w:r>
        <w:rPr>
          <w:rFonts w:ascii="Garamond" w:eastAsia="Times New Roman" w:hAnsi="Garamond" w:cs="Times New Roman"/>
          <w:b/>
          <w:bCs/>
          <w:color w:val="000000"/>
          <w:sz w:val="28"/>
          <w:szCs w:val="28"/>
          <w:lang w:val="es-ES" w:eastAsia="en-GB"/>
        </w:rPr>
        <w:t>NCURSO</w:t>
      </w:r>
      <w:bookmarkStart w:id="0" w:name="_GoBack"/>
      <w:bookmarkEnd w:id="0"/>
    </w:p>
    <w:p w14:paraId="417EEF97" w14:textId="20996D93"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1 </w:t>
      </w:r>
      <w:r w:rsidRPr="00AE58A0">
        <w:rPr>
          <w:rFonts w:ascii="Garamond" w:eastAsia="Times New Roman" w:hAnsi="Garamond" w:cs="Times New Roman"/>
          <w:color w:val="000000"/>
          <w:lang w:val="es-ES" w:eastAsia="en-GB"/>
        </w:rPr>
        <w:t xml:space="preserve">- El Gran Canaria Festival Internacional de Clarinete en colaboración con las Orquesta Sinfónica de Las Palmas y Teatro Cruce de Culturas presenta </w:t>
      </w:r>
      <w:r w:rsidR="00BE2ECD">
        <w:rPr>
          <w:rFonts w:ascii="Garamond" w:eastAsia="Times New Roman" w:hAnsi="Garamond" w:cs="Times New Roman"/>
          <w:color w:val="000000"/>
          <w:lang w:val="es-ES" w:eastAsia="en-GB"/>
        </w:rPr>
        <w:t xml:space="preserve">el 3er Concurso </w:t>
      </w:r>
      <w:r w:rsidRPr="00AE58A0">
        <w:rPr>
          <w:rFonts w:ascii="Garamond" w:eastAsia="Times New Roman" w:hAnsi="Garamond" w:cs="Times New Roman"/>
          <w:color w:val="000000"/>
          <w:lang w:val="es-ES" w:eastAsia="en-GB"/>
        </w:rPr>
        <w:t>Internacional de Clarinete. La 3 </w:t>
      </w:r>
      <w:r w:rsidRPr="00AE58A0">
        <w:rPr>
          <w:rFonts w:ascii="Garamond" w:eastAsia="Times New Roman" w:hAnsi="Garamond" w:cs="Times New Roman"/>
          <w:color w:val="000000"/>
          <w:sz w:val="16"/>
          <w:szCs w:val="16"/>
          <w:vertAlign w:val="superscript"/>
          <w:lang w:val="es-ES" w:eastAsia="en-GB"/>
        </w:rPr>
        <w:t>ª </w:t>
      </w:r>
      <w:r w:rsidRPr="00AE58A0">
        <w:rPr>
          <w:rFonts w:ascii="Garamond" w:eastAsia="Times New Roman" w:hAnsi="Garamond" w:cs="Times New Roman"/>
          <w:color w:val="000000"/>
          <w:lang w:val="es-ES" w:eastAsia="en-GB"/>
        </w:rPr>
        <w:t>edición tendrá lugar del </w:t>
      </w:r>
      <w:r w:rsidRPr="00AE58A0">
        <w:rPr>
          <w:rFonts w:ascii="Garamond" w:eastAsia="Times New Roman" w:hAnsi="Garamond" w:cs="Times New Roman"/>
          <w:b/>
          <w:bCs/>
          <w:color w:val="000000"/>
          <w:lang w:val="es-ES" w:eastAsia="en-GB"/>
        </w:rPr>
        <w:t>1-3 de mayo de, 2020 </w:t>
      </w:r>
      <w:r w:rsidRPr="00AE58A0">
        <w:rPr>
          <w:rFonts w:ascii="Garamond" w:eastAsia="Times New Roman" w:hAnsi="Garamond" w:cs="Times New Roman"/>
          <w:color w:val="000000"/>
          <w:lang w:val="es-ES" w:eastAsia="en-GB"/>
        </w:rPr>
        <w:t>en el Teatro Cruce de Culturas en Agüimes, España.</w:t>
      </w:r>
    </w:p>
    <w:p w14:paraId="3DBA5A48"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3126619C" w14:textId="524375BF"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2 </w:t>
      </w:r>
      <w:r w:rsidRPr="00AE58A0">
        <w:rPr>
          <w:rFonts w:ascii="Garamond" w:eastAsia="Times New Roman" w:hAnsi="Garamond" w:cs="Times New Roman"/>
          <w:color w:val="000000"/>
          <w:lang w:val="es-ES" w:eastAsia="en-GB"/>
        </w:rPr>
        <w:t>- Este concurso internacional tiene como objetivo promover aspirantes a talento musical y cultura en España en un entorno competitivo. </w:t>
      </w:r>
      <w:r w:rsidR="00BE2ECD" w:rsidRPr="00AE58A0">
        <w:rPr>
          <w:rFonts w:ascii="Garamond" w:eastAsia="Times New Roman" w:hAnsi="Garamond" w:cs="Times New Roman"/>
          <w:color w:val="000000"/>
          <w:lang w:val="es-ES" w:eastAsia="en-GB"/>
        </w:rPr>
        <w:t>El concurso</w:t>
      </w:r>
      <w:r w:rsidRPr="00AE58A0">
        <w:rPr>
          <w:rFonts w:ascii="Garamond" w:eastAsia="Times New Roman" w:hAnsi="Garamond" w:cs="Times New Roman"/>
          <w:color w:val="000000"/>
          <w:lang w:val="es-ES" w:eastAsia="en-GB"/>
        </w:rPr>
        <w:t xml:space="preserve"> está disponible en dos niveles:</w:t>
      </w:r>
    </w:p>
    <w:p w14:paraId="287B7544" w14:textId="77777777" w:rsidR="00AE58A0" w:rsidRPr="00AE58A0" w:rsidRDefault="00AE58A0" w:rsidP="00AE58A0">
      <w:pPr>
        <w:numPr>
          <w:ilvl w:val="0"/>
          <w:numId w:val="10"/>
        </w:numPr>
        <w:ind w:left="527" w:firstLine="0"/>
        <w:rPr>
          <w:rFonts w:ascii="Times New Roman" w:eastAsia="Times New Roman" w:hAnsi="Times New Roman" w:cs="Times New Roman"/>
          <w:color w:val="000000"/>
          <w:lang w:val="es-ES" w:eastAsia="en-GB"/>
        </w:rPr>
      </w:pPr>
      <w:r w:rsidRPr="00AE58A0">
        <w:rPr>
          <w:rFonts w:ascii="Garamond" w:eastAsia="Times New Roman" w:hAnsi="Garamond" w:cs="Times New Roman"/>
          <w:color w:val="000000"/>
          <w:lang w:val="es-ES" w:eastAsia="en-GB"/>
        </w:rPr>
        <w:t>Senior (sin límite de edad)</w:t>
      </w:r>
    </w:p>
    <w:p w14:paraId="234E7225" w14:textId="77777777" w:rsidR="00AE58A0" w:rsidRPr="00AE58A0" w:rsidRDefault="00AE58A0" w:rsidP="00AE58A0">
      <w:pPr>
        <w:numPr>
          <w:ilvl w:val="0"/>
          <w:numId w:val="10"/>
        </w:numPr>
        <w:ind w:left="527" w:firstLine="0"/>
        <w:rPr>
          <w:rFonts w:ascii="Times New Roman" w:eastAsia="Times New Roman" w:hAnsi="Times New Roman" w:cs="Times New Roman"/>
          <w:color w:val="000000"/>
          <w:lang w:val="es-ES" w:eastAsia="en-GB"/>
        </w:rPr>
      </w:pPr>
      <w:r w:rsidRPr="00AE58A0">
        <w:rPr>
          <w:rFonts w:ascii="Garamond" w:eastAsia="Times New Roman" w:hAnsi="Garamond" w:cs="Times New Roman"/>
          <w:color w:val="000000"/>
          <w:lang w:val="es-ES" w:eastAsia="en-GB"/>
        </w:rPr>
        <w:t>Junior (no mayores de 18 años antes del 1 de mayo de 2020)</w:t>
      </w:r>
    </w:p>
    <w:p w14:paraId="137DB103"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57FC8313" w14:textId="5B1582A9"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3 </w:t>
      </w:r>
      <w:r w:rsidRPr="00AE58A0">
        <w:rPr>
          <w:rFonts w:ascii="Garamond" w:eastAsia="Times New Roman" w:hAnsi="Garamond" w:cs="Times New Roman"/>
          <w:color w:val="000000"/>
          <w:lang w:val="es-ES" w:eastAsia="en-GB"/>
        </w:rPr>
        <w:t xml:space="preserve">- El solicitante es cómplice de las normas </w:t>
      </w:r>
      <w:r w:rsidR="00BE2ECD" w:rsidRPr="00AE58A0">
        <w:rPr>
          <w:rFonts w:ascii="Garamond" w:eastAsia="Times New Roman" w:hAnsi="Garamond" w:cs="Times New Roman"/>
          <w:color w:val="000000"/>
          <w:lang w:val="es-ES" w:eastAsia="en-GB"/>
        </w:rPr>
        <w:t>del concurso</w:t>
      </w:r>
      <w:r w:rsidRPr="00AE58A0">
        <w:rPr>
          <w:rFonts w:ascii="Garamond" w:eastAsia="Times New Roman" w:hAnsi="Garamond" w:cs="Times New Roman"/>
          <w:color w:val="000000"/>
          <w:lang w:val="es-ES" w:eastAsia="en-GB"/>
        </w:rPr>
        <w:t>.</w:t>
      </w:r>
    </w:p>
    <w:p w14:paraId="0D3D5895"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057BF618" w14:textId="6A7C0EDF"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4 </w:t>
      </w:r>
      <w:r w:rsidRPr="00AE58A0">
        <w:rPr>
          <w:rFonts w:ascii="Garamond" w:eastAsia="Times New Roman" w:hAnsi="Garamond" w:cs="Times New Roman"/>
          <w:color w:val="000000"/>
          <w:lang w:val="es-ES" w:eastAsia="en-GB"/>
        </w:rPr>
        <w:t>- La solicitud se presentará en línea desde la Gran Canaria de correo electrónico Festival Internacional de Clarinete de 1 de abril de 2020. La competición cuota de inscripción i S incluido en la cuota participante activo. El concurso acepta pagos mediante transferencia bancaria.</w:t>
      </w:r>
    </w:p>
    <w:p w14:paraId="7F9C9F67" w14:textId="4B745546" w:rsidR="00AE58A0" w:rsidRPr="00AE58A0" w:rsidRDefault="00AE58A0" w:rsidP="00AE58A0">
      <w:pPr>
        <w:numPr>
          <w:ilvl w:val="0"/>
          <w:numId w:val="11"/>
        </w:numPr>
        <w:ind w:left="628" w:firstLine="0"/>
        <w:rPr>
          <w:rFonts w:ascii="Garamond" w:eastAsia="Times New Roman" w:hAnsi="Garamond" w:cs="Times New Roman"/>
          <w:color w:val="000000"/>
          <w:lang w:val="es-ES" w:eastAsia="en-GB"/>
        </w:rPr>
      </w:pPr>
      <w:r w:rsidRPr="00AE58A0">
        <w:rPr>
          <w:rFonts w:ascii="Garamond" w:eastAsia="Times New Roman" w:hAnsi="Garamond" w:cs="Times New Roman"/>
          <w:color w:val="000000"/>
          <w:lang w:val="es-ES" w:eastAsia="en-GB"/>
        </w:rPr>
        <w:t>Pre-proyección: la grabación de YouTube solo se requiere para la </w:t>
      </w:r>
      <w:r w:rsidRPr="00AE58A0">
        <w:rPr>
          <w:rFonts w:ascii="Garamond" w:eastAsia="Times New Roman" w:hAnsi="Garamond" w:cs="Times New Roman"/>
          <w:color w:val="000000"/>
          <w:u w:val="single"/>
          <w:lang w:val="es-ES" w:eastAsia="en-GB"/>
        </w:rPr>
        <w:t>categoría Senior</w:t>
      </w:r>
      <w:r w:rsidRPr="00AE58A0">
        <w:rPr>
          <w:rFonts w:ascii="Garamond" w:eastAsia="Times New Roman" w:hAnsi="Garamond" w:cs="Times New Roman"/>
          <w:color w:val="000000"/>
          <w:lang w:val="es-ES" w:eastAsia="en-GB"/>
        </w:rPr>
        <w:t>;</w:t>
      </w:r>
    </w:p>
    <w:p w14:paraId="369C2476" w14:textId="77777777" w:rsidR="00AE58A0" w:rsidRPr="00AE58A0" w:rsidRDefault="00AE58A0" w:rsidP="00AE58A0">
      <w:pPr>
        <w:numPr>
          <w:ilvl w:val="0"/>
          <w:numId w:val="11"/>
        </w:numPr>
        <w:ind w:left="628" w:firstLine="0"/>
        <w:rPr>
          <w:rFonts w:ascii="Garamond" w:eastAsia="Times New Roman" w:hAnsi="Garamond" w:cs="Times New Roman"/>
          <w:color w:val="000000"/>
          <w:lang w:val="es-ES" w:eastAsia="en-GB"/>
        </w:rPr>
      </w:pPr>
      <w:r w:rsidRPr="00AE58A0">
        <w:rPr>
          <w:rFonts w:ascii="Garamond" w:eastAsia="Times New Roman" w:hAnsi="Garamond" w:cs="Times New Roman"/>
          <w:color w:val="000000"/>
          <w:lang w:val="es-ES" w:eastAsia="en-GB"/>
        </w:rPr>
        <w:t>Disparo en la cabeza reciente (alta resolución);</w:t>
      </w:r>
    </w:p>
    <w:p w14:paraId="1F2F8807" w14:textId="79C27A34" w:rsidR="00AE58A0" w:rsidRPr="00AE58A0" w:rsidRDefault="00AE58A0" w:rsidP="00AE58A0">
      <w:pPr>
        <w:numPr>
          <w:ilvl w:val="0"/>
          <w:numId w:val="11"/>
        </w:numPr>
        <w:ind w:left="628" w:firstLine="0"/>
        <w:rPr>
          <w:rFonts w:ascii="Garamond" w:eastAsia="Times New Roman" w:hAnsi="Garamond" w:cs="Times New Roman"/>
          <w:color w:val="000000"/>
          <w:lang w:val="es-ES" w:eastAsia="en-GB"/>
        </w:rPr>
      </w:pPr>
      <w:r w:rsidRPr="00AE58A0">
        <w:rPr>
          <w:rFonts w:ascii="Garamond" w:eastAsia="Times New Roman" w:hAnsi="Garamond" w:cs="Times New Roman"/>
          <w:color w:val="000000"/>
          <w:lang w:val="es-ES" w:eastAsia="en-GB"/>
        </w:rPr>
        <w:t>Currículo vitae y biografía (150 palabras) en inglés</w:t>
      </w:r>
      <w:r>
        <w:rPr>
          <w:rFonts w:ascii="Garamond" w:eastAsia="Times New Roman" w:hAnsi="Garamond" w:cs="Times New Roman"/>
          <w:color w:val="000000"/>
          <w:lang w:val="es-ES" w:eastAsia="en-GB"/>
        </w:rPr>
        <w:t xml:space="preserve"> o español</w:t>
      </w:r>
      <w:r w:rsidRPr="00AE58A0">
        <w:rPr>
          <w:rFonts w:ascii="Garamond" w:eastAsia="Times New Roman" w:hAnsi="Garamond" w:cs="Times New Roman"/>
          <w:color w:val="000000"/>
          <w:lang w:val="es-ES" w:eastAsia="en-GB"/>
        </w:rPr>
        <w:t>;</w:t>
      </w:r>
    </w:p>
    <w:p w14:paraId="7D82411E" w14:textId="39564C8E" w:rsidR="00AE58A0" w:rsidRPr="00AE58A0" w:rsidRDefault="00AE58A0" w:rsidP="00AE58A0">
      <w:pPr>
        <w:numPr>
          <w:ilvl w:val="0"/>
          <w:numId w:val="11"/>
        </w:numPr>
        <w:ind w:left="628" w:firstLine="0"/>
        <w:rPr>
          <w:rFonts w:ascii="Garamond" w:eastAsia="Times New Roman" w:hAnsi="Garamond" w:cs="Times New Roman"/>
          <w:color w:val="000000"/>
          <w:lang w:val="es-ES" w:eastAsia="en-GB"/>
        </w:rPr>
      </w:pPr>
      <w:r w:rsidRPr="00AE58A0">
        <w:rPr>
          <w:rFonts w:ascii="Garamond" w:eastAsia="Times New Roman" w:hAnsi="Garamond" w:cs="Times New Roman"/>
          <w:color w:val="000000"/>
          <w:lang w:val="es-ES" w:eastAsia="en-GB"/>
        </w:rPr>
        <w:t>Copia del documento de identificación oficial.</w:t>
      </w:r>
    </w:p>
    <w:p w14:paraId="09090E2B"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3B713B3F" w14:textId="235F2132"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 xml:space="preserve">Artículo </w:t>
      </w:r>
      <w:r w:rsidR="00BE2ECD" w:rsidRPr="00AE58A0">
        <w:rPr>
          <w:rFonts w:ascii="Garamond" w:eastAsia="Times New Roman" w:hAnsi="Garamond" w:cs="Times New Roman"/>
          <w:b/>
          <w:bCs/>
          <w:color w:val="4472C4"/>
          <w:lang w:val="es-ES" w:eastAsia="en-GB"/>
        </w:rPr>
        <w:t>5:</w:t>
      </w:r>
      <w:r w:rsidRPr="00AE58A0">
        <w:rPr>
          <w:rFonts w:ascii="Garamond" w:eastAsia="Times New Roman" w:hAnsi="Garamond" w:cs="Times New Roman"/>
          <w:color w:val="000000"/>
          <w:lang w:val="es-ES" w:eastAsia="en-GB"/>
        </w:rPr>
        <w:t xml:space="preserve"> la grabación de </w:t>
      </w:r>
      <w:r w:rsidR="00BE2ECD" w:rsidRPr="00AE58A0">
        <w:rPr>
          <w:rFonts w:ascii="Garamond" w:eastAsia="Times New Roman" w:hAnsi="Garamond" w:cs="Times New Roman"/>
          <w:color w:val="000000"/>
          <w:lang w:val="es-ES" w:eastAsia="en-GB"/>
        </w:rPr>
        <w:t>YouTube,</w:t>
      </w:r>
      <w:r w:rsidRPr="00AE58A0">
        <w:rPr>
          <w:rFonts w:ascii="Garamond" w:eastAsia="Times New Roman" w:hAnsi="Garamond" w:cs="Times New Roman"/>
          <w:color w:val="000000"/>
          <w:lang w:val="es-ES" w:eastAsia="en-GB"/>
        </w:rPr>
        <w:t xml:space="preserve"> que se requiere para la categoría </w:t>
      </w:r>
      <w:r w:rsidR="00701222">
        <w:rPr>
          <w:rFonts w:ascii="Garamond" w:eastAsia="Times New Roman" w:hAnsi="Garamond" w:cs="Times New Roman"/>
          <w:color w:val="000000"/>
          <w:lang w:val="es-ES" w:eastAsia="en-GB"/>
        </w:rPr>
        <w:t>senior</w:t>
      </w:r>
      <w:r w:rsidRPr="00AE58A0">
        <w:rPr>
          <w:rFonts w:ascii="Garamond" w:eastAsia="Times New Roman" w:hAnsi="Garamond" w:cs="Times New Roman"/>
          <w:color w:val="000000"/>
          <w:lang w:val="es-ES" w:eastAsia="en-GB"/>
        </w:rPr>
        <w:t>, no se puede editar ni procesar. No se permiten cortes, edición u otra manipulación tecnológica. La grabación debe contener un rendimiento audiovisual del candidato. Los solicitantes deberán enviar el enlace como parte de su solicitud. Los solicitantes que hayan pasado a la semifinal serán notificados</w:t>
      </w:r>
      <w:r w:rsidR="00701222">
        <w:rPr>
          <w:rFonts w:ascii="Garamond" w:eastAsia="Times New Roman" w:hAnsi="Garamond" w:cs="Times New Roman"/>
          <w:color w:val="000000"/>
          <w:lang w:val="es-ES" w:eastAsia="en-GB"/>
        </w:rPr>
        <w:t>:</w:t>
      </w:r>
      <w:r w:rsidRPr="00AE58A0">
        <w:rPr>
          <w:rFonts w:ascii="Garamond" w:eastAsia="Times New Roman" w:hAnsi="Garamond" w:cs="Times New Roman"/>
          <w:b/>
          <w:bCs/>
          <w:color w:val="000000"/>
          <w:lang w:val="es-ES" w:eastAsia="en-GB"/>
        </w:rPr>
        <w:t> 1 de mayo de 2020.</w:t>
      </w:r>
    </w:p>
    <w:p w14:paraId="01FABF80"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0B913C4A" w14:textId="41B0E07D"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6 </w:t>
      </w:r>
      <w:r w:rsidRPr="00AE58A0">
        <w:rPr>
          <w:rFonts w:ascii="Garamond" w:eastAsia="Times New Roman" w:hAnsi="Garamond" w:cs="Times New Roman"/>
          <w:color w:val="000000"/>
          <w:lang w:val="es-ES" w:eastAsia="en-GB"/>
        </w:rPr>
        <w:t>- Las actuaciones </w:t>
      </w:r>
      <w:r w:rsidR="00BE2ECD" w:rsidRPr="00AE58A0">
        <w:rPr>
          <w:rFonts w:ascii="Garamond" w:eastAsia="Times New Roman" w:hAnsi="Garamond" w:cs="Times New Roman"/>
          <w:color w:val="000000"/>
          <w:lang w:val="es-ES" w:eastAsia="en-GB"/>
        </w:rPr>
        <w:t>del concurso</w:t>
      </w:r>
      <w:r w:rsidRPr="00AE58A0">
        <w:rPr>
          <w:rFonts w:ascii="Garamond" w:eastAsia="Times New Roman" w:hAnsi="Garamond" w:cs="Times New Roman"/>
          <w:color w:val="000000"/>
          <w:lang w:val="es-ES" w:eastAsia="en-GB"/>
        </w:rPr>
        <w:t xml:space="preserve"> serán públicas. Los participantes no están obligados a realizar su programa de memoria. El orden del programa de las piezas realizadas puede ser elegido por el competidor. El presidente del </w:t>
      </w:r>
      <w:r w:rsidR="00701222">
        <w:rPr>
          <w:rFonts w:ascii="Garamond" w:eastAsia="Times New Roman" w:hAnsi="Garamond" w:cs="Times New Roman"/>
          <w:color w:val="000000"/>
          <w:lang w:val="es-ES" w:eastAsia="en-GB"/>
        </w:rPr>
        <w:t>tribunal</w:t>
      </w:r>
      <w:r w:rsidRPr="00AE58A0">
        <w:rPr>
          <w:rFonts w:ascii="Garamond" w:eastAsia="Times New Roman" w:hAnsi="Garamond" w:cs="Times New Roman"/>
          <w:color w:val="000000"/>
          <w:lang w:val="es-ES" w:eastAsia="en-GB"/>
        </w:rPr>
        <w:t xml:space="preserve"> se reserva el derecho de detener al participante durante su desempeño.</w:t>
      </w:r>
    </w:p>
    <w:p w14:paraId="5DC28B7F"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0B6E62D8"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7 </w:t>
      </w:r>
      <w:r w:rsidRPr="00AE58A0">
        <w:rPr>
          <w:rFonts w:ascii="Garamond" w:eastAsia="Times New Roman" w:hAnsi="Garamond" w:cs="Times New Roman"/>
          <w:color w:val="000000"/>
          <w:lang w:val="es-ES" w:eastAsia="en-GB"/>
        </w:rPr>
        <w:t>- El orden de los artistas se determinará por sorteo. El sorteo se realizará en presencia de los competidores.</w:t>
      </w:r>
    </w:p>
    <w:p w14:paraId="24D2A940"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40B3B93E" w14:textId="54E11E01"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8 </w:t>
      </w:r>
      <w:r w:rsidRPr="00AE58A0">
        <w:rPr>
          <w:rFonts w:ascii="Garamond" w:eastAsia="Times New Roman" w:hAnsi="Garamond" w:cs="Times New Roman"/>
          <w:color w:val="000000"/>
          <w:lang w:val="es-ES" w:eastAsia="en-GB"/>
        </w:rPr>
        <w:t xml:space="preserve">- Se realizará una grabación oficial </w:t>
      </w:r>
      <w:r w:rsidR="00BE2ECD" w:rsidRPr="00AE58A0">
        <w:rPr>
          <w:rFonts w:ascii="Garamond" w:eastAsia="Times New Roman" w:hAnsi="Garamond" w:cs="Times New Roman"/>
          <w:color w:val="000000"/>
          <w:lang w:val="es-ES" w:eastAsia="en-GB"/>
        </w:rPr>
        <w:t>del concurso</w:t>
      </w:r>
      <w:r w:rsidRPr="00AE58A0">
        <w:rPr>
          <w:rFonts w:ascii="Garamond" w:eastAsia="Times New Roman" w:hAnsi="Garamond" w:cs="Times New Roman"/>
          <w:color w:val="000000"/>
          <w:lang w:val="es-ES" w:eastAsia="en-GB"/>
        </w:rPr>
        <w:t xml:space="preserve">. Las actuaciones individuales pueden ponerse a disposición de los competidores. Las grabaciones personales externas </w:t>
      </w:r>
      <w:r w:rsidR="00BE2ECD" w:rsidRPr="00AE58A0">
        <w:rPr>
          <w:rFonts w:ascii="Garamond" w:eastAsia="Times New Roman" w:hAnsi="Garamond" w:cs="Times New Roman"/>
          <w:color w:val="000000"/>
          <w:lang w:val="es-ES" w:eastAsia="en-GB"/>
        </w:rPr>
        <w:t>del concurso</w:t>
      </w:r>
      <w:r w:rsidRPr="00AE58A0">
        <w:rPr>
          <w:rFonts w:ascii="Garamond" w:eastAsia="Times New Roman" w:hAnsi="Garamond" w:cs="Times New Roman"/>
          <w:color w:val="000000"/>
          <w:lang w:val="es-ES" w:eastAsia="en-GB"/>
        </w:rPr>
        <w:t xml:space="preserve"> están prohibidas y serán reprendidas.</w:t>
      </w:r>
    </w:p>
    <w:p w14:paraId="49D653D1"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3E5A6007"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9 </w:t>
      </w:r>
      <w:r w:rsidRPr="00AE58A0">
        <w:rPr>
          <w:rFonts w:ascii="Garamond" w:eastAsia="Times New Roman" w:hAnsi="Garamond" w:cs="Times New Roman"/>
          <w:color w:val="000000"/>
          <w:lang w:val="es-ES" w:eastAsia="en-GB"/>
        </w:rPr>
        <w:t>- El ganador de cada categoría recibirá un premio según su nivel. Se realizará una grabación oficial y estará disponible en YouTube. Los ganadores del concurso no serán remunerados por esta actuación.</w:t>
      </w:r>
    </w:p>
    <w:p w14:paraId="2C22C3FC"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lastRenderedPageBreak/>
        <w:t> </w:t>
      </w:r>
    </w:p>
    <w:p w14:paraId="4CC57369" w14:textId="266CC234"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10 </w:t>
      </w:r>
      <w:r w:rsidRPr="00AE58A0">
        <w:rPr>
          <w:rFonts w:ascii="Garamond" w:eastAsia="Times New Roman" w:hAnsi="Garamond" w:cs="Times New Roman"/>
          <w:color w:val="000000"/>
          <w:lang w:val="es-ES" w:eastAsia="en-GB"/>
        </w:rPr>
        <w:t xml:space="preserve">- El </w:t>
      </w:r>
      <w:r w:rsidR="00701222">
        <w:rPr>
          <w:rFonts w:ascii="Garamond" w:eastAsia="Times New Roman" w:hAnsi="Garamond" w:cs="Times New Roman"/>
          <w:color w:val="000000"/>
          <w:lang w:val="es-ES" w:eastAsia="en-GB"/>
        </w:rPr>
        <w:t>p</w:t>
      </w:r>
      <w:r w:rsidRPr="00AE58A0">
        <w:rPr>
          <w:rFonts w:ascii="Garamond" w:eastAsia="Times New Roman" w:hAnsi="Garamond" w:cs="Times New Roman"/>
          <w:color w:val="000000"/>
          <w:lang w:val="es-ES" w:eastAsia="en-GB"/>
        </w:rPr>
        <w:t xml:space="preserve">residente del </w:t>
      </w:r>
      <w:r w:rsidR="00701222">
        <w:rPr>
          <w:rFonts w:ascii="Garamond" w:eastAsia="Times New Roman" w:hAnsi="Garamond" w:cs="Times New Roman"/>
          <w:color w:val="000000"/>
          <w:lang w:val="es-ES" w:eastAsia="en-GB"/>
        </w:rPr>
        <w:t>tribunal</w:t>
      </w:r>
      <w:r w:rsidRPr="00AE58A0">
        <w:rPr>
          <w:rFonts w:ascii="Garamond" w:eastAsia="Times New Roman" w:hAnsi="Garamond" w:cs="Times New Roman"/>
          <w:color w:val="000000"/>
          <w:lang w:val="es-ES" w:eastAsia="en-GB"/>
        </w:rPr>
        <w:t xml:space="preserve"> tiene el derecho de interrumpir una actuación e instruir al competidor para avanzar en su próxima selección. El jurado estará compuesto por músicos internacionales.</w:t>
      </w:r>
    </w:p>
    <w:p w14:paraId="4DE96D51"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0F13A507" w14:textId="0A7A7912"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11 </w:t>
      </w:r>
      <w:r w:rsidRPr="00AE58A0">
        <w:rPr>
          <w:rFonts w:ascii="Garamond" w:eastAsia="Times New Roman" w:hAnsi="Garamond" w:cs="Times New Roman"/>
          <w:color w:val="000000"/>
          <w:lang w:val="es-ES" w:eastAsia="en-GB"/>
        </w:rPr>
        <w:t>- El jurado tiene el derecho de no otorgar premios a actuaciones musicales inadecuadas y de otorgar premios ex aequo. La decisión del jurado es definitiva y no puede ser apelada.</w:t>
      </w:r>
    </w:p>
    <w:p w14:paraId="7FAEC6E5"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6F1138B9" w14:textId="41DA6B01"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12 </w:t>
      </w:r>
      <w:r w:rsidRPr="00AE58A0">
        <w:rPr>
          <w:rFonts w:ascii="Garamond" w:eastAsia="Times New Roman" w:hAnsi="Garamond" w:cs="Times New Roman"/>
          <w:color w:val="000000"/>
          <w:lang w:val="es-ES" w:eastAsia="en-GB"/>
        </w:rPr>
        <w:t xml:space="preserve">- El participante tiene la opción de utilizar el pianista del personal asignado por el Festival Internacional de Clarinete de Gran Canaria por una tarifa de 60 euros. El pago del acompañante se realizará mediante cheque o transferencia bancaria. Depende del participante organizar su tiempo de ensayo directamente con el acompañante. El festival no se hace responsable si el participante no puede organizar un ensayo con su acompañante asignado antes de su presentación en </w:t>
      </w:r>
      <w:r w:rsidR="00BE2ECD" w:rsidRPr="00AE58A0">
        <w:rPr>
          <w:rFonts w:ascii="Garamond" w:eastAsia="Times New Roman" w:hAnsi="Garamond" w:cs="Times New Roman"/>
          <w:color w:val="000000"/>
          <w:lang w:val="es-ES" w:eastAsia="en-GB"/>
        </w:rPr>
        <w:t>el concurso</w:t>
      </w:r>
      <w:r w:rsidRPr="00AE58A0">
        <w:rPr>
          <w:rFonts w:ascii="Garamond" w:eastAsia="Times New Roman" w:hAnsi="Garamond" w:cs="Times New Roman"/>
          <w:color w:val="000000"/>
          <w:lang w:val="es-ES" w:eastAsia="en-GB"/>
        </w:rPr>
        <w:t>.</w:t>
      </w:r>
    </w:p>
    <w:p w14:paraId="02BA0307"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3512D3B9" w14:textId="266B8879"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4472C4"/>
          <w:lang w:val="es-ES" w:eastAsia="en-GB"/>
        </w:rPr>
        <w:t>Artículo 13 </w:t>
      </w:r>
      <w:r w:rsidRPr="00AE58A0">
        <w:rPr>
          <w:rFonts w:ascii="Garamond" w:eastAsia="Times New Roman" w:hAnsi="Garamond" w:cs="Times New Roman"/>
          <w:color w:val="000000"/>
          <w:lang w:val="es-ES" w:eastAsia="en-GB"/>
        </w:rPr>
        <w:t xml:space="preserve">- Los gastos de viaje y alojamiento serán a cargo de los participantes. El sitio web del Gran Canaria International </w:t>
      </w:r>
      <w:r w:rsidR="00BE2ECD" w:rsidRPr="00AE58A0">
        <w:rPr>
          <w:rFonts w:ascii="Garamond" w:eastAsia="Times New Roman" w:hAnsi="Garamond" w:cs="Times New Roman"/>
          <w:color w:val="000000"/>
          <w:lang w:val="es-ES" w:eastAsia="en-GB"/>
        </w:rPr>
        <w:t>Clarinete</w:t>
      </w:r>
      <w:r w:rsidRPr="00AE58A0">
        <w:rPr>
          <w:rFonts w:ascii="Garamond" w:eastAsia="Times New Roman" w:hAnsi="Garamond" w:cs="Times New Roman"/>
          <w:color w:val="000000"/>
          <w:lang w:val="es-ES" w:eastAsia="en-GB"/>
        </w:rPr>
        <w:t xml:space="preserve"> Festival tendrá sugerencias para viajes y alojamiento.</w:t>
      </w:r>
    </w:p>
    <w:p w14:paraId="2E51322F"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7BFEF49C" w14:textId="77777777" w:rsidR="00AE58A0" w:rsidRPr="00AE58A0" w:rsidRDefault="00AE58A0" w:rsidP="00AE58A0">
      <w:pPr>
        <w:jc w:val="cente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000000"/>
          <w:sz w:val="28"/>
          <w:szCs w:val="28"/>
          <w:lang w:val="es-ES" w:eastAsia="en-GB"/>
        </w:rPr>
        <w:t>REPERTORIO</w:t>
      </w:r>
    </w:p>
    <w:p w14:paraId="7EFB0612" w14:textId="068C23F4"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000000"/>
          <w:lang w:val="es-ES" w:eastAsia="en-GB"/>
        </w:rPr>
        <w:t>Categoría Junior </w:t>
      </w:r>
      <w:r w:rsidRPr="00AE58A0">
        <w:rPr>
          <w:rFonts w:ascii="Garamond" w:eastAsia="Times New Roman" w:hAnsi="Garamond" w:cs="Times New Roman"/>
          <w:color w:val="000000"/>
          <w:lang w:val="es-ES" w:eastAsia="en-GB"/>
        </w:rPr>
        <w:t>(</w:t>
      </w:r>
      <w:r w:rsidRPr="00AE58A0">
        <w:rPr>
          <w:rFonts w:ascii="Garamond" w:eastAsia="Times New Roman" w:hAnsi="Garamond" w:cs="Times New Roman"/>
          <w:i/>
          <w:iCs/>
          <w:color w:val="000000"/>
          <w:lang w:val="es-ES" w:eastAsia="en-GB"/>
        </w:rPr>
        <w:t>1 ronda</w:t>
      </w:r>
      <w:r w:rsidRPr="00AE58A0">
        <w:rPr>
          <w:rFonts w:ascii="Garamond" w:eastAsia="Times New Roman" w:hAnsi="Garamond" w:cs="Times New Roman"/>
          <w:color w:val="000000"/>
          <w:lang w:val="es-ES" w:eastAsia="en-GB"/>
        </w:rPr>
        <w:t>)</w:t>
      </w:r>
    </w:p>
    <w:p w14:paraId="7F24D50D" w14:textId="6B4AFA40" w:rsidR="00AE58A0" w:rsidRPr="00AE58A0" w:rsidRDefault="00701222" w:rsidP="00AE58A0">
      <w:pPr>
        <w:pStyle w:val="ListParagraph"/>
        <w:numPr>
          <w:ilvl w:val="0"/>
          <w:numId w:val="16"/>
        </w:numPr>
        <w:rPr>
          <w:rFonts w:ascii="Garamond" w:eastAsia="Times New Roman" w:hAnsi="Garamond" w:cs="Times New Roman"/>
          <w:color w:val="000000"/>
          <w:lang w:val="es-ES" w:eastAsia="en-GB"/>
        </w:rPr>
      </w:pPr>
      <w:r>
        <w:rPr>
          <w:rFonts w:ascii="Garamond" w:eastAsia="Times New Roman" w:hAnsi="Garamond" w:cs="Times New Roman"/>
          <w:color w:val="000000"/>
          <w:lang w:val="es-ES" w:eastAsia="en-GB"/>
        </w:rPr>
        <w:t>Obra</w:t>
      </w:r>
      <w:r w:rsidR="00BE2ECD" w:rsidRPr="00AE58A0">
        <w:rPr>
          <w:rFonts w:ascii="Garamond" w:eastAsia="Times New Roman" w:hAnsi="Garamond" w:cs="Times New Roman"/>
          <w:color w:val="000000"/>
          <w:lang w:val="es-ES" w:eastAsia="en-GB"/>
        </w:rPr>
        <w:t xml:space="preserve"> con piano </w:t>
      </w:r>
      <w:r w:rsidR="00BE2ECD" w:rsidRPr="00AE58A0">
        <w:rPr>
          <w:rFonts w:ascii="Garamond" w:eastAsia="Times New Roman" w:hAnsi="Garamond" w:cs="Times New Roman"/>
          <w:color w:val="000000"/>
          <w:u w:val="single"/>
          <w:lang w:val="es-ES" w:eastAsia="en-GB"/>
        </w:rPr>
        <w:t>o </w:t>
      </w:r>
      <w:r w:rsidR="00BE2ECD" w:rsidRPr="00AE58A0">
        <w:rPr>
          <w:rFonts w:ascii="Garamond" w:eastAsia="Times New Roman" w:hAnsi="Garamond" w:cs="Times New Roman"/>
          <w:color w:val="000000"/>
          <w:lang w:val="es-ES" w:eastAsia="en-GB"/>
        </w:rPr>
        <w:t>clarinete solo a elección del participante</w:t>
      </w:r>
      <w:r w:rsidR="00BB0952">
        <w:rPr>
          <w:rFonts w:ascii="Garamond" w:eastAsia="Times New Roman" w:hAnsi="Garamond" w:cs="Times New Roman"/>
          <w:color w:val="000000"/>
          <w:lang w:val="es-ES" w:eastAsia="en-GB"/>
        </w:rPr>
        <w:t>.</w:t>
      </w:r>
    </w:p>
    <w:p w14:paraId="430E3EF2"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1491A10F" w14:textId="33A7DFC0"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b/>
          <w:bCs/>
          <w:color w:val="000000"/>
          <w:lang w:val="es-ES" w:eastAsia="en-GB"/>
        </w:rPr>
        <w:t xml:space="preserve">Categoría </w:t>
      </w:r>
      <w:r w:rsidR="00701222">
        <w:rPr>
          <w:rFonts w:ascii="Garamond" w:eastAsia="Times New Roman" w:hAnsi="Garamond" w:cs="Times New Roman"/>
          <w:b/>
          <w:bCs/>
          <w:color w:val="000000"/>
          <w:lang w:val="es-ES" w:eastAsia="en-GB"/>
        </w:rPr>
        <w:t>S</w:t>
      </w:r>
      <w:r w:rsidRPr="00AE58A0">
        <w:rPr>
          <w:rFonts w:ascii="Garamond" w:eastAsia="Times New Roman" w:hAnsi="Garamond" w:cs="Times New Roman"/>
          <w:b/>
          <w:bCs/>
          <w:color w:val="000000"/>
          <w:lang w:val="es-ES" w:eastAsia="en-GB"/>
        </w:rPr>
        <w:t>énior </w:t>
      </w:r>
      <w:r w:rsidRPr="00AE58A0">
        <w:rPr>
          <w:rFonts w:ascii="Garamond" w:eastAsia="Times New Roman" w:hAnsi="Garamond" w:cs="Times New Roman"/>
          <w:color w:val="000000"/>
          <w:lang w:val="es-ES" w:eastAsia="en-GB"/>
        </w:rPr>
        <w:t>(</w:t>
      </w:r>
      <w:r w:rsidRPr="00AE58A0">
        <w:rPr>
          <w:rFonts w:ascii="Garamond" w:eastAsia="Times New Roman" w:hAnsi="Garamond" w:cs="Times New Roman"/>
          <w:i/>
          <w:iCs/>
          <w:color w:val="000000"/>
          <w:lang w:val="es-ES" w:eastAsia="en-GB"/>
        </w:rPr>
        <w:t>preselección y rondas finales</w:t>
      </w:r>
      <w:r w:rsidRPr="00AE58A0">
        <w:rPr>
          <w:rFonts w:ascii="Garamond" w:eastAsia="Times New Roman" w:hAnsi="Garamond" w:cs="Times New Roman"/>
          <w:color w:val="000000"/>
          <w:lang w:val="es-ES" w:eastAsia="en-GB"/>
        </w:rPr>
        <w:t>)</w:t>
      </w:r>
    </w:p>
    <w:p w14:paraId="31DC7971" w14:textId="6F594182" w:rsidR="00AE58A0" w:rsidRPr="00AE58A0" w:rsidRDefault="00BE2ECD"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Pre</w:t>
      </w:r>
      <w:r>
        <w:rPr>
          <w:rFonts w:ascii="Garamond" w:eastAsia="Times New Roman" w:hAnsi="Garamond" w:cs="Times New Roman"/>
          <w:color w:val="000000"/>
          <w:lang w:val="es-ES" w:eastAsia="en-GB"/>
        </w:rPr>
        <w:t>selección</w:t>
      </w:r>
      <w:r w:rsidRPr="00AE58A0">
        <w:rPr>
          <w:rFonts w:ascii="Garamond" w:eastAsia="Times New Roman" w:hAnsi="Garamond" w:cs="Times New Roman"/>
          <w:color w:val="000000"/>
          <w:lang w:val="es-ES" w:eastAsia="en-GB"/>
        </w:rPr>
        <w:t>:</w:t>
      </w:r>
      <w:r w:rsidR="00AE58A0" w:rsidRPr="00AE58A0">
        <w:rPr>
          <w:rFonts w:ascii="Garamond" w:eastAsia="Times New Roman" w:hAnsi="Garamond" w:cs="Times New Roman"/>
          <w:color w:val="000000"/>
          <w:lang w:val="es-ES" w:eastAsia="en-GB"/>
        </w:rPr>
        <w:t> grabación de YouTube recibida antes </w:t>
      </w:r>
      <w:r w:rsidR="00AE58A0" w:rsidRPr="00AE58A0">
        <w:rPr>
          <w:rFonts w:ascii="Garamond" w:eastAsia="Times New Roman" w:hAnsi="Garamond" w:cs="Times New Roman"/>
          <w:b/>
          <w:bCs/>
          <w:color w:val="000000"/>
          <w:lang w:val="es-ES" w:eastAsia="en-GB"/>
        </w:rPr>
        <w:t>del 1 de abril de 2020</w:t>
      </w:r>
    </w:p>
    <w:p w14:paraId="722BB858" w14:textId="5BFF85D7" w:rsidR="00AE58A0" w:rsidRPr="00AE58A0" w:rsidRDefault="00AE58A0" w:rsidP="00AE58A0">
      <w:pPr>
        <w:pStyle w:val="ListParagraph"/>
        <w:numPr>
          <w:ilvl w:val="0"/>
          <w:numId w:val="15"/>
        </w:numPr>
        <w:rPr>
          <w:rFonts w:ascii="Garamond" w:eastAsia="Times New Roman" w:hAnsi="Garamond" w:cs="Times New Roman"/>
          <w:color w:val="000000"/>
          <w:lang w:val="es-ES" w:eastAsia="en-GB"/>
        </w:rPr>
      </w:pPr>
      <w:r w:rsidRPr="00AE58A0">
        <w:rPr>
          <w:rFonts w:ascii="Garamond" w:eastAsia="Times New Roman" w:hAnsi="Garamond" w:cs="Times New Roman"/>
          <w:color w:val="000000"/>
          <w:lang w:val="es-ES" w:eastAsia="en-GB"/>
        </w:rPr>
        <w:t>1 selección de la elección del participante con o sin piano. </w:t>
      </w:r>
    </w:p>
    <w:p w14:paraId="124BEF13"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061F5CFC" w14:textId="6622B30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Final - </w:t>
      </w:r>
      <w:r w:rsidR="00701222">
        <w:rPr>
          <w:rFonts w:ascii="Garamond" w:eastAsia="Times New Roman" w:hAnsi="Garamond" w:cs="Times New Roman"/>
          <w:color w:val="000000"/>
          <w:lang w:val="es-ES" w:eastAsia="en-GB"/>
        </w:rPr>
        <w:t>3</w:t>
      </w:r>
      <w:r w:rsidRPr="00AE58A0">
        <w:rPr>
          <w:rFonts w:ascii="Garamond" w:eastAsia="Times New Roman" w:hAnsi="Garamond" w:cs="Times New Roman"/>
          <w:color w:val="000000"/>
          <w:lang w:val="es-ES" w:eastAsia="en-GB"/>
        </w:rPr>
        <w:t xml:space="preserve"> de mayo de, 2020 (</w:t>
      </w:r>
      <w:r w:rsidRPr="00AE58A0">
        <w:rPr>
          <w:rFonts w:ascii="Garamond" w:eastAsia="Times New Roman" w:hAnsi="Garamond" w:cs="Times New Roman"/>
          <w:i/>
          <w:iCs/>
          <w:color w:val="000000"/>
          <w:lang w:val="es-ES" w:eastAsia="en-GB"/>
        </w:rPr>
        <w:t xml:space="preserve">no más de diez minutos de </w:t>
      </w:r>
      <w:r w:rsidR="00BE2ECD" w:rsidRPr="00AE58A0">
        <w:rPr>
          <w:rFonts w:ascii="Garamond" w:eastAsia="Times New Roman" w:hAnsi="Garamond" w:cs="Times New Roman"/>
          <w:i/>
          <w:iCs/>
          <w:color w:val="000000"/>
          <w:lang w:val="es-ES" w:eastAsia="en-GB"/>
        </w:rPr>
        <w:t>música)</w:t>
      </w:r>
    </w:p>
    <w:p w14:paraId="7C3EE20C" w14:textId="2067D667" w:rsidR="00AE58A0" w:rsidRPr="00AE58A0" w:rsidRDefault="00AE58A0" w:rsidP="00AE58A0">
      <w:pPr>
        <w:pStyle w:val="ListParagraph"/>
        <w:numPr>
          <w:ilvl w:val="0"/>
          <w:numId w:val="13"/>
        </w:numPr>
        <w:rPr>
          <w:rFonts w:ascii="Garamond" w:eastAsia="Times New Roman" w:hAnsi="Garamond" w:cs="Times New Roman"/>
          <w:color w:val="000000"/>
          <w:lang w:val="es-ES" w:eastAsia="en-GB"/>
        </w:rPr>
      </w:pPr>
      <w:r>
        <w:rPr>
          <w:rFonts w:ascii="Garamond" w:eastAsia="Times New Roman" w:hAnsi="Garamond" w:cs="Times New Roman"/>
          <w:color w:val="000000"/>
          <w:lang w:val="es-ES" w:eastAsia="en-GB"/>
        </w:rPr>
        <w:t>Primero m</w:t>
      </w:r>
      <w:r w:rsidRPr="00AE58A0">
        <w:rPr>
          <w:rFonts w:ascii="Garamond" w:eastAsia="Times New Roman" w:hAnsi="Garamond" w:cs="Times New Roman"/>
          <w:color w:val="000000"/>
          <w:lang w:val="es-ES" w:eastAsia="en-GB"/>
        </w:rPr>
        <w:t>ovimiento a elección del participante de Spohr Concierto para clarinete no. 1, 2, 3 o 4.</w:t>
      </w:r>
    </w:p>
    <w:p w14:paraId="1372D089" w14:textId="22B35F4B" w:rsidR="00AE58A0" w:rsidRPr="00AE58A0" w:rsidRDefault="00AE58A0" w:rsidP="00AE58A0">
      <w:pPr>
        <w:pStyle w:val="ListParagraph"/>
        <w:numPr>
          <w:ilvl w:val="0"/>
          <w:numId w:val="13"/>
        </w:numPr>
        <w:rPr>
          <w:rFonts w:ascii="Garamond" w:eastAsia="Times New Roman" w:hAnsi="Garamond" w:cs="Times New Roman"/>
          <w:color w:val="000000"/>
          <w:lang w:val="es-ES" w:eastAsia="en-GB"/>
        </w:rPr>
      </w:pPr>
      <w:r w:rsidRPr="00AE58A0">
        <w:rPr>
          <w:rFonts w:ascii="Garamond" w:eastAsia="Times New Roman" w:hAnsi="Garamond" w:cs="Times New Roman"/>
          <w:color w:val="000000"/>
          <w:lang w:val="es-ES" w:eastAsia="en-GB"/>
        </w:rPr>
        <w:t>1 </w:t>
      </w:r>
      <w:r w:rsidR="00701222">
        <w:rPr>
          <w:rFonts w:ascii="Garamond" w:eastAsia="Times New Roman" w:hAnsi="Garamond" w:cs="Times New Roman"/>
          <w:color w:val="000000"/>
          <w:lang w:val="es-ES" w:eastAsia="en-GB"/>
        </w:rPr>
        <w:t>obra</w:t>
      </w:r>
      <w:r w:rsidRPr="00AE58A0">
        <w:rPr>
          <w:rFonts w:ascii="Garamond" w:eastAsia="Times New Roman" w:hAnsi="Garamond" w:cs="Times New Roman"/>
          <w:color w:val="000000"/>
          <w:lang w:val="es-ES" w:eastAsia="en-GB"/>
        </w:rPr>
        <w:t xml:space="preserve"> en solitario a elección del participante</w:t>
      </w:r>
    </w:p>
    <w:p w14:paraId="36B6DA15" w14:textId="77777777" w:rsidR="00AE58A0" w:rsidRPr="00AE58A0" w:rsidRDefault="00AE58A0" w:rsidP="00AE58A0">
      <w:pPr>
        <w:ind w:left="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1FD927F4"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u w:val="single"/>
          <w:lang w:val="es-ES" w:eastAsia="en-GB"/>
        </w:rPr>
        <w:t>Categoría senior</w:t>
      </w:r>
    </w:p>
    <w:p w14:paraId="68DE8AB0" w14:textId="15B66E52" w:rsidR="00AE58A0" w:rsidRPr="00AE58A0" w:rsidRDefault="00BE2ECD" w:rsidP="00AE58A0">
      <w:pPr>
        <w:ind w:left="720" w:hanging="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- 1</w:t>
      </w:r>
      <w:r>
        <w:rPr>
          <w:rFonts w:ascii="Garamond" w:eastAsia="Times New Roman" w:hAnsi="Garamond" w:cs="Times New Roman"/>
          <w:color w:val="000000"/>
          <w:lang w:val="es-ES" w:eastAsia="en-GB"/>
        </w:rPr>
        <w:t xml:space="preserve">. </w:t>
      </w:r>
      <w:r w:rsidRPr="00AE58A0">
        <w:rPr>
          <w:rFonts w:ascii="Garamond" w:eastAsia="Times New Roman" w:hAnsi="Garamond" w:cs="Times New Roman"/>
          <w:color w:val="000000"/>
          <w:sz w:val="16"/>
          <w:szCs w:val="16"/>
          <w:vertAlign w:val="superscript"/>
          <w:lang w:val="es-ES" w:eastAsia="en-GB"/>
        </w:rPr>
        <w:t> </w:t>
      </w:r>
      <w:r>
        <w:rPr>
          <w:rFonts w:ascii="Garamond" w:eastAsia="Times New Roman" w:hAnsi="Garamond" w:cs="Times New Roman"/>
          <w:color w:val="000000"/>
          <w:lang w:val="es-ES" w:eastAsia="en-GB"/>
        </w:rPr>
        <w:t>C</w:t>
      </w:r>
      <w:r w:rsidRPr="00AE58A0">
        <w:rPr>
          <w:rFonts w:ascii="Garamond" w:eastAsia="Times New Roman" w:hAnsi="Garamond" w:cs="Times New Roman"/>
          <w:color w:val="000000"/>
          <w:lang w:val="es-ES" w:eastAsia="en-GB"/>
        </w:rPr>
        <w:t xml:space="preserve">larinete profesional; concierto </w:t>
      </w:r>
      <w:r>
        <w:rPr>
          <w:rFonts w:ascii="Garamond" w:eastAsia="Times New Roman" w:hAnsi="Garamond" w:cs="Times New Roman"/>
          <w:color w:val="000000"/>
          <w:lang w:val="es-ES" w:eastAsia="en-GB"/>
        </w:rPr>
        <w:t>como solista</w:t>
      </w:r>
      <w:r w:rsidRPr="00AE58A0">
        <w:rPr>
          <w:rFonts w:ascii="Garamond" w:eastAsia="Times New Roman" w:hAnsi="Garamond" w:cs="Times New Roman"/>
          <w:color w:val="000000"/>
          <w:lang w:val="es-ES" w:eastAsia="en-GB"/>
        </w:rPr>
        <w:t xml:space="preserve"> con la Orquesta da Cámara de la Isla de La Palma en 2021; diploma</w:t>
      </w:r>
      <w:r w:rsidRPr="00AE58A0">
        <w:rPr>
          <w:rFonts w:ascii="Times New Roman" w:eastAsia="Times New Roman" w:hAnsi="Times New Roman" w:cs="Times New Roman"/>
          <w:color w:val="000000"/>
          <w:sz w:val="14"/>
          <w:szCs w:val="14"/>
          <w:lang w:val="es-ES" w:eastAsia="en-GB"/>
        </w:rPr>
        <w:t>         </w:t>
      </w:r>
    </w:p>
    <w:p w14:paraId="3C7B73FB" w14:textId="1C4A4066" w:rsidR="00AE58A0" w:rsidRPr="00AE58A0" w:rsidRDefault="00AE58A0" w:rsidP="00AE58A0">
      <w:pPr>
        <w:ind w:left="720" w:hanging="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- 2 </w:t>
      </w:r>
      <w:r w:rsidRPr="00AE58A0">
        <w:rPr>
          <w:rFonts w:ascii="Garamond" w:eastAsia="Times New Roman" w:hAnsi="Garamond" w:cs="Times New Roman"/>
          <w:color w:val="000000"/>
          <w:sz w:val="16"/>
          <w:szCs w:val="16"/>
          <w:vertAlign w:val="superscript"/>
          <w:lang w:val="es-ES" w:eastAsia="en-GB"/>
        </w:rPr>
        <w:t>º </w:t>
      </w:r>
      <w:r>
        <w:rPr>
          <w:rFonts w:ascii="Garamond" w:eastAsia="Times New Roman" w:hAnsi="Garamond" w:cs="Times New Roman"/>
          <w:color w:val="000000"/>
          <w:sz w:val="16"/>
          <w:szCs w:val="16"/>
          <w:vertAlign w:val="superscript"/>
          <w:lang w:val="es-ES" w:eastAsia="en-GB"/>
        </w:rPr>
        <w:t xml:space="preserve">  </w:t>
      </w:r>
      <w:r>
        <w:rPr>
          <w:rFonts w:ascii="Garamond" w:eastAsia="Times New Roman" w:hAnsi="Garamond" w:cs="Times New Roman"/>
          <w:color w:val="000000"/>
          <w:lang w:val="es-ES" w:eastAsia="en-GB"/>
        </w:rPr>
        <w:t>Beca a asistir y participar</w:t>
      </w:r>
      <w:r w:rsidRPr="00AE58A0">
        <w:rPr>
          <w:rFonts w:ascii="Garamond" w:eastAsia="Times New Roman" w:hAnsi="Garamond" w:cs="Times New Roman"/>
          <w:color w:val="000000"/>
          <w:lang w:val="es-ES" w:eastAsia="en-GB"/>
        </w:rPr>
        <w:t xml:space="preserve"> en </w:t>
      </w:r>
      <w:r>
        <w:rPr>
          <w:rFonts w:ascii="Garamond" w:eastAsia="Times New Roman" w:hAnsi="Garamond" w:cs="Times New Roman"/>
          <w:color w:val="000000"/>
          <w:lang w:val="es-ES" w:eastAsia="en-GB"/>
        </w:rPr>
        <w:t>el</w:t>
      </w:r>
      <w:r w:rsidRPr="00AE58A0">
        <w:rPr>
          <w:rFonts w:ascii="Garamond" w:eastAsia="Times New Roman" w:hAnsi="Garamond" w:cs="Times New Roman"/>
          <w:color w:val="000000"/>
          <w:lang w:val="es-ES" w:eastAsia="en-GB"/>
        </w:rPr>
        <w:t xml:space="preserve"> Gran Canaria Festival Internacional de Clarinete 2021; donación del patrocinador valorada en 500</w:t>
      </w:r>
      <w:r>
        <w:rPr>
          <w:rFonts w:ascii="Garamond" w:eastAsia="Times New Roman" w:hAnsi="Garamond" w:cs="Times New Roman"/>
          <w:color w:val="000000"/>
          <w:lang w:val="es-ES" w:eastAsia="en-GB"/>
        </w:rPr>
        <w:t>€</w:t>
      </w:r>
      <w:r w:rsidRPr="00AE58A0">
        <w:rPr>
          <w:rFonts w:ascii="Garamond" w:eastAsia="Times New Roman" w:hAnsi="Garamond" w:cs="Times New Roman"/>
          <w:color w:val="000000"/>
          <w:lang w:val="es-ES" w:eastAsia="en-GB"/>
        </w:rPr>
        <w:t>; diploma</w:t>
      </w:r>
      <w:r w:rsidRPr="00AE58A0">
        <w:rPr>
          <w:rFonts w:ascii="Times New Roman" w:eastAsia="Times New Roman" w:hAnsi="Times New Roman" w:cs="Times New Roman"/>
          <w:color w:val="000000"/>
          <w:sz w:val="14"/>
          <w:szCs w:val="14"/>
          <w:lang w:val="es-ES" w:eastAsia="en-GB"/>
        </w:rPr>
        <w:t>         </w:t>
      </w:r>
    </w:p>
    <w:p w14:paraId="671D2931" w14:textId="24157A62" w:rsidR="00AE58A0" w:rsidRPr="00AE58A0" w:rsidRDefault="00BE2ECD" w:rsidP="00AE58A0">
      <w:pPr>
        <w:ind w:left="720" w:hanging="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- 3</w:t>
      </w:r>
      <w:r>
        <w:rPr>
          <w:rFonts w:ascii="Garamond" w:eastAsia="Times New Roman" w:hAnsi="Garamond" w:cs="Times New Roman"/>
          <w:color w:val="000000"/>
          <w:lang w:val="es-ES" w:eastAsia="en-GB"/>
        </w:rPr>
        <w:t>.</w:t>
      </w:r>
      <w:r w:rsidRPr="00AE58A0">
        <w:rPr>
          <w:rFonts w:ascii="Garamond" w:eastAsia="Times New Roman" w:hAnsi="Garamond" w:cs="Times New Roman"/>
          <w:color w:val="000000"/>
          <w:sz w:val="16"/>
          <w:szCs w:val="16"/>
          <w:vertAlign w:val="superscript"/>
          <w:lang w:val="es-ES" w:eastAsia="en-GB"/>
        </w:rPr>
        <w:t> </w:t>
      </w:r>
      <w:r>
        <w:rPr>
          <w:rFonts w:ascii="Garamond" w:eastAsia="Times New Roman" w:hAnsi="Garamond" w:cs="Times New Roman"/>
          <w:color w:val="000000"/>
          <w:lang w:val="es-ES" w:eastAsia="en-GB"/>
        </w:rPr>
        <w:t xml:space="preserve"> Patrocinador</w:t>
      </w:r>
      <w:r w:rsidRPr="00AE58A0">
        <w:rPr>
          <w:rFonts w:ascii="Garamond" w:eastAsia="Times New Roman" w:hAnsi="Garamond" w:cs="Times New Roman"/>
          <w:color w:val="000000"/>
          <w:lang w:val="es-ES" w:eastAsia="en-GB"/>
        </w:rPr>
        <w:t xml:space="preserve"> donación valorada en 250</w:t>
      </w:r>
      <w:r>
        <w:rPr>
          <w:rFonts w:ascii="Garamond" w:eastAsia="Times New Roman" w:hAnsi="Garamond" w:cs="Times New Roman"/>
          <w:color w:val="000000"/>
          <w:lang w:val="es-ES" w:eastAsia="en-GB"/>
        </w:rPr>
        <w:t>€</w:t>
      </w:r>
      <w:r w:rsidRPr="00AE58A0">
        <w:rPr>
          <w:rFonts w:ascii="Garamond" w:eastAsia="Times New Roman" w:hAnsi="Garamond" w:cs="Times New Roman"/>
          <w:color w:val="000000"/>
          <w:lang w:val="es-ES" w:eastAsia="en-GB"/>
        </w:rPr>
        <w:t>; diploma  </w:t>
      </w:r>
      <w:r w:rsidRPr="00AE58A0">
        <w:rPr>
          <w:rFonts w:ascii="Times New Roman" w:eastAsia="Times New Roman" w:hAnsi="Times New Roman" w:cs="Times New Roman"/>
          <w:color w:val="000000"/>
          <w:sz w:val="14"/>
          <w:szCs w:val="14"/>
          <w:lang w:val="es-ES" w:eastAsia="en-GB"/>
        </w:rPr>
        <w:t>         </w:t>
      </w:r>
    </w:p>
    <w:p w14:paraId="64C221CD"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
    <w:p w14:paraId="0697AFFC" w14:textId="77777777" w:rsidR="00AE58A0" w:rsidRPr="00AE58A0" w:rsidRDefault="00AE58A0" w:rsidP="00AE58A0">
      <w:pPr>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u w:val="single"/>
          <w:lang w:val="es-ES" w:eastAsia="en-GB"/>
        </w:rPr>
        <w:t>Categoría junior</w:t>
      </w:r>
    </w:p>
    <w:p w14:paraId="0447095A" w14:textId="2A23AEDF" w:rsidR="00AE58A0" w:rsidRPr="00AE58A0" w:rsidRDefault="00AE58A0" w:rsidP="00AE58A0">
      <w:pPr>
        <w:ind w:left="720" w:hanging="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r w:rsidR="00701222" w:rsidRPr="00AE58A0">
        <w:rPr>
          <w:rFonts w:ascii="Garamond" w:eastAsia="Times New Roman" w:hAnsi="Garamond" w:cs="Times New Roman"/>
          <w:color w:val="000000"/>
          <w:lang w:val="es-ES" w:eastAsia="en-GB"/>
        </w:rPr>
        <w:t>1</w:t>
      </w:r>
      <w:r w:rsidR="00701222">
        <w:rPr>
          <w:rFonts w:ascii="Garamond" w:eastAsia="Times New Roman" w:hAnsi="Garamond" w:cs="Times New Roman"/>
          <w:color w:val="000000"/>
          <w:lang w:val="es-ES" w:eastAsia="en-GB"/>
        </w:rPr>
        <w:t>.</w:t>
      </w:r>
      <w:r w:rsidR="00701222" w:rsidRPr="00AE58A0">
        <w:rPr>
          <w:rFonts w:ascii="Garamond" w:eastAsia="Times New Roman" w:hAnsi="Garamond" w:cs="Times New Roman"/>
          <w:color w:val="000000"/>
          <w:lang w:val="es-ES" w:eastAsia="en-GB"/>
        </w:rPr>
        <w:t> </w:t>
      </w:r>
      <w:r w:rsidR="00701222">
        <w:rPr>
          <w:rFonts w:ascii="Garamond" w:eastAsia="Times New Roman" w:hAnsi="Garamond" w:cs="Times New Roman"/>
          <w:color w:val="000000"/>
          <w:lang w:val="es-ES" w:eastAsia="en-GB"/>
        </w:rPr>
        <w:t>Clarinete;</w:t>
      </w:r>
      <w:r w:rsidRPr="00AE58A0">
        <w:rPr>
          <w:rFonts w:ascii="Garamond" w:eastAsia="Times New Roman" w:hAnsi="Garamond" w:cs="Times New Roman"/>
          <w:color w:val="000000"/>
          <w:lang w:val="es-ES" w:eastAsia="en-GB"/>
        </w:rPr>
        <w:t xml:space="preserve"> concierto en solitario con el </w:t>
      </w:r>
      <w:r>
        <w:rPr>
          <w:rFonts w:ascii="Garamond" w:eastAsia="Times New Roman" w:hAnsi="Garamond" w:cs="Times New Roman"/>
          <w:color w:val="000000"/>
          <w:lang w:val="es-ES" w:eastAsia="en-GB"/>
        </w:rPr>
        <w:t>ensamble de</w:t>
      </w:r>
      <w:r w:rsidRPr="00AE58A0">
        <w:rPr>
          <w:rFonts w:ascii="Garamond" w:eastAsia="Times New Roman" w:hAnsi="Garamond" w:cs="Times New Roman"/>
          <w:color w:val="000000"/>
          <w:lang w:val="es-ES" w:eastAsia="en-GB"/>
        </w:rPr>
        <w:t xml:space="preserve"> </w:t>
      </w:r>
      <w:r>
        <w:rPr>
          <w:rFonts w:ascii="Garamond" w:eastAsia="Times New Roman" w:hAnsi="Garamond" w:cs="Times New Roman"/>
          <w:color w:val="000000"/>
          <w:lang w:val="es-ES" w:eastAsia="en-GB"/>
        </w:rPr>
        <w:t>clarinete</w:t>
      </w:r>
      <w:r w:rsidRPr="00AE58A0">
        <w:rPr>
          <w:rFonts w:ascii="Garamond" w:eastAsia="Times New Roman" w:hAnsi="Garamond" w:cs="Times New Roman"/>
          <w:color w:val="000000"/>
          <w:lang w:val="es-ES" w:eastAsia="en-GB"/>
        </w:rPr>
        <w:t xml:space="preserve"> en 2021; diploma</w:t>
      </w:r>
      <w:r w:rsidRPr="00AE58A0">
        <w:rPr>
          <w:rFonts w:ascii="Times New Roman" w:eastAsia="Times New Roman" w:hAnsi="Times New Roman" w:cs="Times New Roman"/>
          <w:color w:val="000000"/>
          <w:sz w:val="14"/>
          <w:szCs w:val="14"/>
          <w:lang w:val="es-ES" w:eastAsia="en-GB"/>
        </w:rPr>
        <w:t>         </w:t>
      </w:r>
    </w:p>
    <w:p w14:paraId="343E7B04" w14:textId="35F8754F" w:rsidR="00AE58A0" w:rsidRPr="00AE58A0" w:rsidRDefault="00BE2ECD" w:rsidP="00AE58A0">
      <w:pPr>
        <w:ind w:left="720" w:hanging="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w:t>
      </w:r>
      <w:proofErr w:type="gramStart"/>
      <w:r w:rsidRPr="00AE58A0">
        <w:rPr>
          <w:rFonts w:ascii="Garamond" w:eastAsia="Times New Roman" w:hAnsi="Garamond" w:cs="Times New Roman"/>
          <w:color w:val="000000"/>
          <w:lang w:val="es-ES" w:eastAsia="en-GB"/>
        </w:rPr>
        <w:t>2</w:t>
      </w:r>
      <w:r w:rsidRPr="00AE58A0">
        <w:rPr>
          <w:rFonts w:ascii="Garamond" w:eastAsia="Times New Roman" w:hAnsi="Garamond" w:cs="Times New Roman"/>
          <w:color w:val="000000"/>
          <w:sz w:val="16"/>
          <w:szCs w:val="16"/>
          <w:vertAlign w:val="superscript"/>
          <w:lang w:val="es-ES" w:eastAsia="en-GB"/>
        </w:rPr>
        <w:t> </w:t>
      </w:r>
      <w:r w:rsidR="00701222">
        <w:rPr>
          <w:rFonts w:ascii="Garamond" w:eastAsia="Times New Roman" w:hAnsi="Garamond" w:cs="Times New Roman"/>
          <w:color w:val="000000"/>
          <w:sz w:val="16"/>
          <w:szCs w:val="16"/>
          <w:vertAlign w:val="superscript"/>
          <w:lang w:val="es-ES" w:eastAsia="en-GB"/>
        </w:rPr>
        <w:t>.</w:t>
      </w:r>
      <w:proofErr w:type="gramEnd"/>
      <w:r w:rsidR="00701222">
        <w:rPr>
          <w:rFonts w:ascii="Garamond" w:eastAsia="Times New Roman" w:hAnsi="Garamond" w:cs="Times New Roman"/>
          <w:color w:val="000000"/>
          <w:sz w:val="16"/>
          <w:szCs w:val="16"/>
          <w:vertAlign w:val="superscript"/>
          <w:lang w:val="es-ES" w:eastAsia="en-GB"/>
        </w:rPr>
        <w:t xml:space="preserve">   </w:t>
      </w:r>
      <w:r>
        <w:rPr>
          <w:rFonts w:ascii="Garamond" w:eastAsia="Times New Roman" w:hAnsi="Garamond" w:cs="Times New Roman"/>
          <w:color w:val="000000"/>
          <w:lang w:val="es-ES" w:eastAsia="en-GB"/>
        </w:rPr>
        <w:t>Beca</w:t>
      </w:r>
      <w:r w:rsidRPr="00AE58A0">
        <w:rPr>
          <w:rFonts w:ascii="Garamond" w:eastAsia="Times New Roman" w:hAnsi="Garamond" w:cs="Times New Roman"/>
          <w:color w:val="000000"/>
          <w:lang w:val="es-ES" w:eastAsia="en-GB"/>
        </w:rPr>
        <w:t xml:space="preserve"> </w:t>
      </w:r>
      <w:r>
        <w:rPr>
          <w:rFonts w:ascii="Garamond" w:eastAsia="Times New Roman" w:hAnsi="Garamond" w:cs="Times New Roman"/>
          <w:color w:val="000000"/>
          <w:lang w:val="es-ES" w:eastAsia="en-GB"/>
        </w:rPr>
        <w:t>a</w:t>
      </w:r>
      <w:r w:rsidRPr="00AE58A0">
        <w:rPr>
          <w:rFonts w:ascii="Garamond" w:eastAsia="Times New Roman" w:hAnsi="Garamond" w:cs="Times New Roman"/>
          <w:color w:val="000000"/>
          <w:lang w:val="es-ES" w:eastAsia="en-GB"/>
        </w:rPr>
        <w:t xml:space="preserve"> asistir y participar en clases magistrales en el Gran Canaria Festival Internacional de Clarinete 2021; Donación del patrocinador valorada en 500</w:t>
      </w:r>
      <w:r>
        <w:rPr>
          <w:rFonts w:ascii="Garamond" w:eastAsia="Times New Roman" w:hAnsi="Garamond" w:cs="Times New Roman"/>
          <w:color w:val="000000"/>
          <w:lang w:val="es-ES" w:eastAsia="en-GB"/>
        </w:rPr>
        <w:t>€</w:t>
      </w:r>
      <w:r w:rsidRPr="00AE58A0">
        <w:rPr>
          <w:rFonts w:ascii="Garamond" w:eastAsia="Times New Roman" w:hAnsi="Garamond" w:cs="Times New Roman"/>
          <w:color w:val="000000"/>
          <w:lang w:val="es-ES" w:eastAsia="en-GB"/>
        </w:rPr>
        <w:t>; diploma</w:t>
      </w:r>
      <w:r w:rsidRPr="00AE58A0">
        <w:rPr>
          <w:rFonts w:ascii="Times New Roman" w:eastAsia="Times New Roman" w:hAnsi="Times New Roman" w:cs="Times New Roman"/>
          <w:color w:val="000000"/>
          <w:sz w:val="14"/>
          <w:szCs w:val="14"/>
          <w:lang w:val="es-ES" w:eastAsia="en-GB"/>
        </w:rPr>
        <w:t>         </w:t>
      </w:r>
    </w:p>
    <w:p w14:paraId="5C022091" w14:textId="17B91871" w:rsidR="00AE58A0" w:rsidRPr="00AE58A0" w:rsidRDefault="00BE2ECD" w:rsidP="00AE58A0">
      <w:pPr>
        <w:ind w:left="720" w:hanging="360"/>
        <w:rPr>
          <w:rFonts w:ascii="Times" w:eastAsia="Times New Roman" w:hAnsi="Times" w:cs="Times New Roman"/>
          <w:color w:val="000000"/>
          <w:sz w:val="27"/>
          <w:szCs w:val="27"/>
          <w:lang w:val="es-ES" w:eastAsia="en-GB"/>
        </w:rPr>
      </w:pPr>
      <w:r w:rsidRPr="00AE58A0">
        <w:rPr>
          <w:rFonts w:ascii="Garamond" w:eastAsia="Times New Roman" w:hAnsi="Garamond" w:cs="Times New Roman"/>
          <w:color w:val="000000"/>
          <w:lang w:val="es-ES" w:eastAsia="en-GB"/>
        </w:rPr>
        <w:t>- 3</w:t>
      </w:r>
      <w:r w:rsidR="00701222">
        <w:rPr>
          <w:rFonts w:ascii="Garamond" w:eastAsia="Times New Roman" w:hAnsi="Garamond" w:cs="Times New Roman"/>
          <w:color w:val="000000"/>
          <w:lang w:val="es-ES" w:eastAsia="en-GB"/>
        </w:rPr>
        <w:t>.</w:t>
      </w:r>
      <w:r w:rsidRPr="00AE58A0">
        <w:rPr>
          <w:rFonts w:ascii="Garamond" w:eastAsia="Times New Roman" w:hAnsi="Garamond" w:cs="Times New Roman"/>
          <w:color w:val="000000"/>
          <w:sz w:val="16"/>
          <w:szCs w:val="16"/>
          <w:vertAlign w:val="superscript"/>
          <w:lang w:val="es-ES" w:eastAsia="en-GB"/>
        </w:rPr>
        <w:t> </w:t>
      </w:r>
      <w:r>
        <w:rPr>
          <w:rFonts w:ascii="Garamond" w:eastAsia="Times New Roman" w:hAnsi="Garamond" w:cs="Times New Roman"/>
          <w:color w:val="000000"/>
          <w:sz w:val="16"/>
          <w:szCs w:val="16"/>
          <w:vertAlign w:val="superscript"/>
          <w:lang w:val="es-ES" w:eastAsia="en-GB"/>
        </w:rPr>
        <w:t xml:space="preserve">  </w:t>
      </w:r>
      <w:r w:rsidRPr="00AE58A0">
        <w:rPr>
          <w:rFonts w:ascii="Garamond" w:eastAsia="Times New Roman" w:hAnsi="Garamond" w:cs="Times New Roman"/>
          <w:color w:val="000000"/>
          <w:lang w:val="es-ES" w:eastAsia="en-GB"/>
        </w:rPr>
        <w:t>Patrocinador donación valorada en 250</w:t>
      </w:r>
      <w:r>
        <w:rPr>
          <w:rFonts w:ascii="Garamond" w:eastAsia="Times New Roman" w:hAnsi="Garamond" w:cs="Times New Roman"/>
          <w:color w:val="000000"/>
          <w:lang w:val="es-ES" w:eastAsia="en-GB"/>
        </w:rPr>
        <w:t>€</w:t>
      </w:r>
      <w:r w:rsidRPr="00AE58A0">
        <w:rPr>
          <w:rFonts w:ascii="Garamond" w:eastAsia="Times New Roman" w:hAnsi="Garamond" w:cs="Times New Roman"/>
          <w:color w:val="000000"/>
          <w:lang w:val="es-ES" w:eastAsia="en-GB"/>
        </w:rPr>
        <w:t>; diploma</w:t>
      </w:r>
      <w:r w:rsidRPr="00AE58A0">
        <w:rPr>
          <w:rFonts w:ascii="Times New Roman" w:eastAsia="Times New Roman" w:hAnsi="Times New Roman" w:cs="Times New Roman"/>
          <w:color w:val="000000"/>
          <w:sz w:val="14"/>
          <w:szCs w:val="14"/>
          <w:lang w:val="es-ES" w:eastAsia="en-GB"/>
        </w:rPr>
        <w:t>         </w:t>
      </w:r>
    </w:p>
    <w:p w14:paraId="58A84BE4" w14:textId="77777777" w:rsidR="00AE58A0" w:rsidRPr="00AE58A0" w:rsidRDefault="00AE58A0" w:rsidP="00AE58A0">
      <w:pPr>
        <w:rPr>
          <w:rFonts w:ascii="Times" w:eastAsia="Times New Roman" w:hAnsi="Times" w:cs="Times New Roman"/>
          <w:color w:val="000000"/>
          <w:sz w:val="27"/>
          <w:szCs w:val="27"/>
          <w:lang w:eastAsia="en-GB"/>
        </w:rPr>
      </w:pPr>
      <w:r w:rsidRPr="00AE58A0">
        <w:rPr>
          <w:rFonts w:ascii="Garamond" w:eastAsia="Times New Roman" w:hAnsi="Garamond" w:cs="Times New Roman"/>
          <w:color w:val="000000"/>
          <w:lang w:eastAsia="en-GB"/>
        </w:rPr>
        <w:t>             </w:t>
      </w:r>
    </w:p>
    <w:p w14:paraId="549D8435" w14:textId="77777777" w:rsidR="005C4EAD" w:rsidRPr="00AE58A0" w:rsidRDefault="005C4EAD" w:rsidP="00511C30">
      <w:pPr>
        <w:rPr>
          <w:rFonts w:ascii="Garamond" w:hAnsi="Garamond"/>
        </w:rPr>
      </w:pPr>
    </w:p>
    <w:sectPr w:rsidR="005C4EAD" w:rsidRPr="00AE58A0" w:rsidSect="006B102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58A0" w14:textId="77777777" w:rsidR="000D1ED9" w:rsidRDefault="000D1ED9" w:rsidP="007F6CCF">
      <w:r>
        <w:separator/>
      </w:r>
    </w:p>
  </w:endnote>
  <w:endnote w:type="continuationSeparator" w:id="0">
    <w:p w14:paraId="25AAEC75" w14:textId="77777777" w:rsidR="000D1ED9" w:rsidRDefault="000D1ED9" w:rsidP="007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61B5" w14:textId="77777777" w:rsidR="000D1ED9" w:rsidRDefault="000D1ED9" w:rsidP="007F6CCF">
      <w:r>
        <w:separator/>
      </w:r>
    </w:p>
  </w:footnote>
  <w:footnote w:type="continuationSeparator" w:id="0">
    <w:p w14:paraId="299A2C6F" w14:textId="77777777" w:rsidR="000D1ED9" w:rsidRDefault="000D1ED9" w:rsidP="007F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2C70" w14:textId="499C43C3" w:rsidR="007F6CCF" w:rsidRPr="007F6CCF" w:rsidRDefault="0040497D" w:rsidP="007F6CCF">
    <w:pPr>
      <w:pStyle w:val="Header"/>
      <w:jc w:val="center"/>
      <w:rPr>
        <w:rFonts w:ascii="Garamond" w:hAnsi="Garamond"/>
        <w:sz w:val="40"/>
        <w:szCs w:val="40"/>
      </w:rPr>
    </w:pPr>
    <w:r>
      <w:rPr>
        <w:rFonts w:ascii="Garamond" w:hAnsi="Garamond"/>
        <w:noProof/>
        <w:sz w:val="40"/>
        <w:szCs w:val="40"/>
      </w:rPr>
      <w:drawing>
        <wp:inline distT="0" distB="0" distL="0" distR="0" wp14:anchorId="0AE07466" wp14:editId="4A37969E">
          <wp:extent cx="1310054" cy="1310054"/>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31722_159443741499447_5060705772010333346_n (1).jpg"/>
                  <pic:cNvPicPr/>
                </pic:nvPicPr>
                <pic:blipFill>
                  <a:blip r:embed="rId1">
                    <a:extLst>
                      <a:ext uri="{28A0092B-C50C-407E-A947-70E740481C1C}">
                        <a14:useLocalDpi xmlns:a14="http://schemas.microsoft.com/office/drawing/2010/main" val="0"/>
                      </a:ext>
                    </a:extLst>
                  </a:blip>
                  <a:stretch>
                    <a:fillRect/>
                  </a:stretch>
                </pic:blipFill>
                <pic:spPr>
                  <a:xfrm>
                    <a:off x="0" y="0"/>
                    <a:ext cx="1325844" cy="1325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4C"/>
    <w:multiLevelType w:val="multilevel"/>
    <w:tmpl w:val="07C0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54FE4"/>
    <w:multiLevelType w:val="multilevel"/>
    <w:tmpl w:val="4EA8F748"/>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07A4CC7"/>
    <w:multiLevelType w:val="multilevel"/>
    <w:tmpl w:val="427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E58E1"/>
    <w:multiLevelType w:val="hybridMultilevel"/>
    <w:tmpl w:val="46C6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01F2E"/>
    <w:multiLevelType w:val="hybridMultilevel"/>
    <w:tmpl w:val="AA065492"/>
    <w:lvl w:ilvl="0" w:tplc="C0003E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DA2859"/>
    <w:multiLevelType w:val="hybridMultilevel"/>
    <w:tmpl w:val="5F966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53549"/>
    <w:multiLevelType w:val="hybridMultilevel"/>
    <w:tmpl w:val="938C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237DA"/>
    <w:multiLevelType w:val="hybridMultilevel"/>
    <w:tmpl w:val="D19268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109DD"/>
    <w:multiLevelType w:val="hybridMultilevel"/>
    <w:tmpl w:val="1DD8344E"/>
    <w:lvl w:ilvl="0" w:tplc="DDFA77E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07840"/>
    <w:multiLevelType w:val="hybridMultilevel"/>
    <w:tmpl w:val="182A5224"/>
    <w:lvl w:ilvl="0" w:tplc="DDFA77E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F4345"/>
    <w:multiLevelType w:val="hybridMultilevel"/>
    <w:tmpl w:val="C77A2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85AF7"/>
    <w:multiLevelType w:val="hybridMultilevel"/>
    <w:tmpl w:val="F0663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B7EE7"/>
    <w:multiLevelType w:val="multilevel"/>
    <w:tmpl w:val="836416AA"/>
    <w:lvl w:ilvl="0">
      <w:start w:val="1"/>
      <w:numFmt w:val="decimal"/>
      <w:lvlText w:val="%1."/>
      <w:lvlJc w:val="left"/>
      <w:pPr>
        <w:tabs>
          <w:tab w:val="num" w:pos="812"/>
        </w:tabs>
        <w:ind w:left="812" w:hanging="360"/>
      </w:pPr>
    </w:lvl>
    <w:lvl w:ilvl="1" w:tentative="1">
      <w:start w:val="1"/>
      <w:numFmt w:val="decimal"/>
      <w:lvlText w:val="%2."/>
      <w:lvlJc w:val="left"/>
      <w:pPr>
        <w:tabs>
          <w:tab w:val="num" w:pos="1532"/>
        </w:tabs>
        <w:ind w:left="1532" w:hanging="360"/>
      </w:pPr>
    </w:lvl>
    <w:lvl w:ilvl="2" w:tentative="1">
      <w:start w:val="1"/>
      <w:numFmt w:val="decimal"/>
      <w:lvlText w:val="%3."/>
      <w:lvlJc w:val="left"/>
      <w:pPr>
        <w:tabs>
          <w:tab w:val="num" w:pos="2252"/>
        </w:tabs>
        <w:ind w:left="2252" w:hanging="360"/>
      </w:pPr>
    </w:lvl>
    <w:lvl w:ilvl="3" w:tentative="1">
      <w:start w:val="1"/>
      <w:numFmt w:val="decimal"/>
      <w:lvlText w:val="%4."/>
      <w:lvlJc w:val="left"/>
      <w:pPr>
        <w:tabs>
          <w:tab w:val="num" w:pos="2972"/>
        </w:tabs>
        <w:ind w:left="2972" w:hanging="360"/>
      </w:pPr>
    </w:lvl>
    <w:lvl w:ilvl="4" w:tentative="1">
      <w:start w:val="1"/>
      <w:numFmt w:val="decimal"/>
      <w:lvlText w:val="%5."/>
      <w:lvlJc w:val="left"/>
      <w:pPr>
        <w:tabs>
          <w:tab w:val="num" w:pos="3692"/>
        </w:tabs>
        <w:ind w:left="3692" w:hanging="360"/>
      </w:pPr>
    </w:lvl>
    <w:lvl w:ilvl="5" w:tentative="1">
      <w:start w:val="1"/>
      <w:numFmt w:val="decimal"/>
      <w:lvlText w:val="%6."/>
      <w:lvlJc w:val="left"/>
      <w:pPr>
        <w:tabs>
          <w:tab w:val="num" w:pos="4412"/>
        </w:tabs>
        <w:ind w:left="4412" w:hanging="360"/>
      </w:pPr>
    </w:lvl>
    <w:lvl w:ilvl="6" w:tentative="1">
      <w:start w:val="1"/>
      <w:numFmt w:val="decimal"/>
      <w:lvlText w:val="%7."/>
      <w:lvlJc w:val="left"/>
      <w:pPr>
        <w:tabs>
          <w:tab w:val="num" w:pos="5132"/>
        </w:tabs>
        <w:ind w:left="5132" w:hanging="360"/>
      </w:pPr>
    </w:lvl>
    <w:lvl w:ilvl="7" w:tentative="1">
      <w:start w:val="1"/>
      <w:numFmt w:val="decimal"/>
      <w:lvlText w:val="%8."/>
      <w:lvlJc w:val="left"/>
      <w:pPr>
        <w:tabs>
          <w:tab w:val="num" w:pos="5852"/>
        </w:tabs>
        <w:ind w:left="5852" w:hanging="360"/>
      </w:pPr>
    </w:lvl>
    <w:lvl w:ilvl="8" w:tentative="1">
      <w:start w:val="1"/>
      <w:numFmt w:val="decimal"/>
      <w:lvlText w:val="%9."/>
      <w:lvlJc w:val="left"/>
      <w:pPr>
        <w:tabs>
          <w:tab w:val="num" w:pos="6572"/>
        </w:tabs>
        <w:ind w:left="6572" w:hanging="360"/>
      </w:pPr>
    </w:lvl>
  </w:abstractNum>
  <w:abstractNum w:abstractNumId="13" w15:restartNumberingAfterBreak="0">
    <w:nsid w:val="74BD477E"/>
    <w:multiLevelType w:val="hybridMultilevel"/>
    <w:tmpl w:val="C2086134"/>
    <w:lvl w:ilvl="0" w:tplc="BCC8E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5B5646"/>
    <w:multiLevelType w:val="multilevel"/>
    <w:tmpl w:val="FBF0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FD0873"/>
    <w:multiLevelType w:val="hybridMultilevel"/>
    <w:tmpl w:val="D136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11"/>
  </w:num>
  <w:num w:numId="5">
    <w:abstractNumId w:val="6"/>
  </w:num>
  <w:num w:numId="6">
    <w:abstractNumId w:val="5"/>
  </w:num>
  <w:num w:numId="7">
    <w:abstractNumId w:val="3"/>
  </w:num>
  <w:num w:numId="8">
    <w:abstractNumId w:val="9"/>
  </w:num>
  <w:num w:numId="9">
    <w:abstractNumId w:val="8"/>
  </w:num>
  <w:num w:numId="10">
    <w:abstractNumId w:val="2"/>
  </w:num>
  <w:num w:numId="11">
    <w:abstractNumId w:val="12"/>
  </w:num>
  <w:num w:numId="12">
    <w:abstractNumId w:val="14"/>
  </w:num>
  <w:num w:numId="13">
    <w:abstractNumId w:val="1"/>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DA"/>
    <w:rsid w:val="000A46C0"/>
    <w:rsid w:val="000A6763"/>
    <w:rsid w:val="000D1ED9"/>
    <w:rsid w:val="000E0A8C"/>
    <w:rsid w:val="000E5378"/>
    <w:rsid w:val="001039D7"/>
    <w:rsid w:val="001532F0"/>
    <w:rsid w:val="001C67A7"/>
    <w:rsid w:val="001D14E8"/>
    <w:rsid w:val="002307C2"/>
    <w:rsid w:val="00247092"/>
    <w:rsid w:val="00286346"/>
    <w:rsid w:val="0028701E"/>
    <w:rsid w:val="002B6863"/>
    <w:rsid w:val="002C160E"/>
    <w:rsid w:val="002D258F"/>
    <w:rsid w:val="002E3DA9"/>
    <w:rsid w:val="00302B0F"/>
    <w:rsid w:val="00310DA3"/>
    <w:rsid w:val="003C52E0"/>
    <w:rsid w:val="003D78FB"/>
    <w:rsid w:val="003E76BC"/>
    <w:rsid w:val="0040497D"/>
    <w:rsid w:val="00444B7B"/>
    <w:rsid w:val="00465836"/>
    <w:rsid w:val="004F5607"/>
    <w:rsid w:val="00511C30"/>
    <w:rsid w:val="005134DA"/>
    <w:rsid w:val="005552C3"/>
    <w:rsid w:val="005C4EAD"/>
    <w:rsid w:val="005E55ED"/>
    <w:rsid w:val="005F7003"/>
    <w:rsid w:val="00674025"/>
    <w:rsid w:val="00677E3A"/>
    <w:rsid w:val="006837D7"/>
    <w:rsid w:val="006A72A3"/>
    <w:rsid w:val="006B1029"/>
    <w:rsid w:val="006D1BAE"/>
    <w:rsid w:val="00701222"/>
    <w:rsid w:val="007151C2"/>
    <w:rsid w:val="007C207F"/>
    <w:rsid w:val="007C6DE4"/>
    <w:rsid w:val="007E3CAE"/>
    <w:rsid w:val="007F6CCF"/>
    <w:rsid w:val="008041C8"/>
    <w:rsid w:val="0081202A"/>
    <w:rsid w:val="008372B6"/>
    <w:rsid w:val="008A368B"/>
    <w:rsid w:val="009222B5"/>
    <w:rsid w:val="00943883"/>
    <w:rsid w:val="00991D3B"/>
    <w:rsid w:val="009D2348"/>
    <w:rsid w:val="00A14CD3"/>
    <w:rsid w:val="00A93292"/>
    <w:rsid w:val="00AB516E"/>
    <w:rsid w:val="00AE58A0"/>
    <w:rsid w:val="00AF2D2D"/>
    <w:rsid w:val="00B3011E"/>
    <w:rsid w:val="00BB0952"/>
    <w:rsid w:val="00BB3D90"/>
    <w:rsid w:val="00BE2ECD"/>
    <w:rsid w:val="00C223DD"/>
    <w:rsid w:val="00C36B6A"/>
    <w:rsid w:val="00C565D2"/>
    <w:rsid w:val="00C848B7"/>
    <w:rsid w:val="00D273A4"/>
    <w:rsid w:val="00DB03F2"/>
    <w:rsid w:val="00DD0B6F"/>
    <w:rsid w:val="00E11E31"/>
    <w:rsid w:val="00E2626B"/>
    <w:rsid w:val="00E90B44"/>
    <w:rsid w:val="00EB48C3"/>
    <w:rsid w:val="00F07B73"/>
    <w:rsid w:val="00F576CE"/>
    <w:rsid w:val="00FB6B17"/>
    <w:rsid w:val="00FD4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6CC30D"/>
  <w15:chartTrackingRefBased/>
  <w15:docId w15:val="{6C33E36D-D115-0A42-8D8F-BA81BED2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F0"/>
    <w:pPr>
      <w:ind w:left="720"/>
      <w:contextualSpacing/>
    </w:pPr>
  </w:style>
  <w:style w:type="paragraph" w:styleId="Header">
    <w:name w:val="header"/>
    <w:basedOn w:val="Normal"/>
    <w:link w:val="HeaderChar"/>
    <w:uiPriority w:val="99"/>
    <w:unhideWhenUsed/>
    <w:rsid w:val="007F6CCF"/>
    <w:pPr>
      <w:tabs>
        <w:tab w:val="center" w:pos="4703"/>
        <w:tab w:val="right" w:pos="9406"/>
      </w:tabs>
    </w:pPr>
  </w:style>
  <w:style w:type="character" w:customStyle="1" w:styleId="HeaderChar">
    <w:name w:val="Header Char"/>
    <w:basedOn w:val="DefaultParagraphFont"/>
    <w:link w:val="Header"/>
    <w:uiPriority w:val="99"/>
    <w:rsid w:val="007F6CCF"/>
  </w:style>
  <w:style w:type="paragraph" w:styleId="Footer">
    <w:name w:val="footer"/>
    <w:basedOn w:val="Normal"/>
    <w:link w:val="FooterChar"/>
    <w:uiPriority w:val="99"/>
    <w:unhideWhenUsed/>
    <w:rsid w:val="007F6CCF"/>
    <w:pPr>
      <w:tabs>
        <w:tab w:val="center" w:pos="4703"/>
        <w:tab w:val="right" w:pos="9406"/>
      </w:tabs>
    </w:pPr>
  </w:style>
  <w:style w:type="character" w:customStyle="1" w:styleId="FooterChar">
    <w:name w:val="Footer Char"/>
    <w:basedOn w:val="DefaultParagraphFont"/>
    <w:link w:val="Footer"/>
    <w:uiPriority w:val="99"/>
    <w:rsid w:val="007F6CCF"/>
  </w:style>
  <w:style w:type="paragraph" w:styleId="BalloonText">
    <w:name w:val="Balloon Text"/>
    <w:basedOn w:val="Normal"/>
    <w:link w:val="BalloonTextChar"/>
    <w:uiPriority w:val="99"/>
    <w:semiHidden/>
    <w:unhideWhenUsed/>
    <w:rsid w:val="006740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025"/>
    <w:rPr>
      <w:rFonts w:ascii="Times New Roman" w:hAnsi="Times New Roman" w:cs="Times New Roman"/>
      <w:sz w:val="18"/>
      <w:szCs w:val="18"/>
    </w:rPr>
  </w:style>
  <w:style w:type="paragraph" w:styleId="NormalWeb">
    <w:name w:val="Normal (Web)"/>
    <w:basedOn w:val="Normal"/>
    <w:uiPriority w:val="99"/>
    <w:semiHidden/>
    <w:unhideWhenUsed/>
    <w:rsid w:val="00AE58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Joyce Dizon</dc:creator>
  <cp:keywords/>
  <dc:description/>
  <cp:lastModifiedBy>Kristine Joyce Dizon</cp:lastModifiedBy>
  <cp:revision>6</cp:revision>
  <cp:lastPrinted>2019-12-27T14:33:00Z</cp:lastPrinted>
  <dcterms:created xsi:type="dcterms:W3CDTF">2019-12-29T23:04:00Z</dcterms:created>
  <dcterms:modified xsi:type="dcterms:W3CDTF">2019-12-30T18:36:00Z</dcterms:modified>
</cp:coreProperties>
</file>